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C4" w:rsidRDefault="009952C4" w:rsidP="00995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Отчет о работе группы кратковременного пребывания (ГКП) </w:t>
      </w:r>
    </w:p>
    <w:p w:rsidR="00ED5FB9" w:rsidRDefault="009952C4" w:rsidP="00995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2019-2020 уч.год</w:t>
      </w:r>
    </w:p>
    <w:p w:rsidR="005744C0" w:rsidRDefault="009952C4" w:rsidP="005744C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5744C0">
        <w:rPr>
          <w:b w:val="0"/>
          <w:sz w:val="28"/>
          <w:szCs w:val="28"/>
        </w:rPr>
        <w:t xml:space="preserve">В 2019-2020 учебном году в ДОУ № 8 функционировала группа кратковременного пребывания (ГКП), общей численностью 27 детей из них 10 девочек и 17 мальчиков. Руководила данной группой Пенкина Н.А., </w:t>
      </w:r>
      <w:r w:rsidR="003277FC" w:rsidRPr="005744C0">
        <w:rPr>
          <w:b w:val="0"/>
          <w:sz w:val="28"/>
          <w:szCs w:val="28"/>
        </w:rPr>
        <w:t xml:space="preserve">педагог-психолог. </w:t>
      </w:r>
      <w:r w:rsidR="005744C0" w:rsidRPr="005744C0">
        <w:rPr>
          <w:b w:val="0"/>
          <w:sz w:val="28"/>
          <w:szCs w:val="28"/>
        </w:rPr>
        <w:t>В работе использовалась комплексная программа</w:t>
      </w:r>
      <w:r w:rsidR="005744C0">
        <w:rPr>
          <w:sz w:val="28"/>
          <w:szCs w:val="28"/>
        </w:rPr>
        <w:t xml:space="preserve"> </w:t>
      </w:r>
      <w:r w:rsidR="005744C0" w:rsidRPr="005744C0">
        <w:rPr>
          <w:b w:val="0"/>
          <w:bCs w:val="0"/>
          <w:sz w:val="28"/>
          <w:szCs w:val="28"/>
        </w:rPr>
        <w:t>«Теремок» для детей от двух месяцев до трех лет (науч.рук. И.А. Лыкова; под общей редакцией Т.В. Волосовец, И.Л. Кириллова, И.А. Лыковой, О.С. Ушаковой).</w:t>
      </w:r>
    </w:p>
    <w:p w:rsidR="002F7E8E" w:rsidRPr="002F7E8E" w:rsidRDefault="002F7E8E" w:rsidP="002F7E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7E8E">
        <w:rPr>
          <w:rFonts w:ascii="Times New Roman" w:hAnsi="Times New Roman"/>
          <w:b/>
          <w:bCs/>
          <w:sz w:val="28"/>
          <w:szCs w:val="28"/>
        </w:rPr>
        <w:t xml:space="preserve">Основные задачи </w:t>
      </w:r>
    </w:p>
    <w:p w:rsidR="002F7E8E" w:rsidRPr="002F7E8E" w:rsidRDefault="002F7E8E" w:rsidP="002F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E8E">
        <w:rPr>
          <w:rFonts w:ascii="Times New Roman" w:hAnsi="Times New Roman"/>
          <w:sz w:val="28"/>
          <w:szCs w:val="28"/>
        </w:rPr>
        <w:t xml:space="preserve">1) охрана и укрепление физического и психического здоровья детей; </w:t>
      </w:r>
    </w:p>
    <w:p w:rsidR="002F7E8E" w:rsidRPr="002F7E8E" w:rsidRDefault="002F7E8E" w:rsidP="002F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E8E">
        <w:rPr>
          <w:rFonts w:ascii="Times New Roman" w:hAnsi="Times New Roman"/>
          <w:sz w:val="28"/>
          <w:szCs w:val="28"/>
        </w:rPr>
        <w:t xml:space="preserve">2) обеспечение равных возможностей для полноценного развития каждого ребёнка в период дошкольного детства (в том числе детей с ограниченными возможностями здоровья); </w:t>
      </w:r>
    </w:p>
    <w:p w:rsidR="002F7E8E" w:rsidRPr="002F7E8E" w:rsidRDefault="002F7E8E" w:rsidP="002F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7E8E">
        <w:rPr>
          <w:rFonts w:ascii="Times New Roman" w:hAnsi="Times New Roman"/>
          <w:sz w:val="28"/>
          <w:szCs w:val="28"/>
        </w:rPr>
        <w:t xml:space="preserve">) создание условий, обеспечивающих триединство отношения ребенка к миру, его взаимоотношений с другими людьми и самоотношения; </w:t>
      </w:r>
    </w:p>
    <w:p w:rsidR="002F7E8E" w:rsidRPr="002F7E8E" w:rsidRDefault="002F7E8E" w:rsidP="002F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F7E8E">
        <w:rPr>
          <w:rFonts w:ascii="Times New Roman" w:hAnsi="Times New Roman"/>
          <w:sz w:val="28"/>
          <w:szCs w:val="28"/>
        </w:rPr>
        <w:t xml:space="preserve">) развитие творческого воображения дошкольников, основанной на нем системы созидательных способностей ребенка (постигающего мышления, предпосылок рефлексии и др.), креативности, как ведущего свойства его личности; </w:t>
      </w:r>
    </w:p>
    <w:p w:rsidR="002F7E8E" w:rsidRPr="002F7E8E" w:rsidRDefault="002F7E8E" w:rsidP="002F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F7E8E">
        <w:rPr>
          <w:rFonts w:ascii="Times New Roman" w:hAnsi="Times New Roman"/>
          <w:sz w:val="28"/>
          <w:szCs w:val="28"/>
        </w:rPr>
        <w:t xml:space="preserve">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2F7E8E" w:rsidRPr="002F7E8E" w:rsidRDefault="002F7E8E" w:rsidP="002F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F7E8E">
        <w:rPr>
          <w:rFonts w:ascii="Times New Roman" w:hAnsi="Times New Roman"/>
          <w:sz w:val="28"/>
          <w:szCs w:val="28"/>
        </w:rPr>
        <w:t xml:space="preserve">) расширение «зоны ближайшего развития» путем включения дошкольников в развивающие формы совместной деятельности со взрослым и друг с другом; </w:t>
      </w:r>
    </w:p>
    <w:p w:rsidR="002F7E8E" w:rsidRPr="002F7E8E" w:rsidRDefault="002F7E8E" w:rsidP="002F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F7E8E">
        <w:rPr>
          <w:rFonts w:ascii="Times New Roman" w:hAnsi="Times New Roman"/>
          <w:sz w:val="28"/>
          <w:szCs w:val="28"/>
        </w:rPr>
        <w:t xml:space="preserve">) инициирование и психолого-педагогическое сопровождение процессов творческого освоения культуры детьми в рамках различных видов деятельности (игры, познавательно-исследовательской, художественно-эстетической, проектной, учения и др.); </w:t>
      </w:r>
    </w:p>
    <w:p w:rsidR="002F7E8E" w:rsidRPr="002F7E8E" w:rsidRDefault="002F7E8E" w:rsidP="002F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F7E8E">
        <w:rPr>
          <w:rFonts w:ascii="Times New Roman" w:hAnsi="Times New Roman"/>
          <w:sz w:val="28"/>
          <w:szCs w:val="28"/>
        </w:rPr>
        <w:t>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</w:t>
      </w:r>
      <w:r>
        <w:rPr>
          <w:rFonts w:ascii="Times New Roman" w:hAnsi="Times New Roman"/>
          <w:sz w:val="28"/>
          <w:szCs w:val="28"/>
        </w:rPr>
        <w:t>аны и укрепления здоровья детей.</w:t>
      </w:r>
      <w:r w:rsidRPr="002F7E8E">
        <w:rPr>
          <w:rFonts w:ascii="Times New Roman" w:hAnsi="Times New Roman"/>
          <w:sz w:val="28"/>
          <w:szCs w:val="28"/>
        </w:rPr>
        <w:t xml:space="preserve"> </w:t>
      </w:r>
    </w:p>
    <w:p w:rsidR="002F7E8E" w:rsidRPr="005744C0" w:rsidRDefault="002F7E8E" w:rsidP="005744C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9952C4" w:rsidRPr="009952C4" w:rsidRDefault="003277FC" w:rsidP="00574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2019-2020 в детьми проведены следующие мероприятия:</w:t>
      </w:r>
      <w:r w:rsidR="009952C4">
        <w:rPr>
          <w:rFonts w:ascii="Times New Roman" w:hAnsi="Times New Roman"/>
          <w:sz w:val="28"/>
          <w:szCs w:val="28"/>
        </w:rPr>
        <w:t xml:space="preserve"> </w:t>
      </w:r>
    </w:p>
    <w:p w:rsidR="009952C4" w:rsidRPr="003277FC" w:rsidRDefault="009952C4" w:rsidP="009952C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277FC">
        <w:rPr>
          <w:rFonts w:ascii="Times New Roman" w:hAnsi="Times New Roman"/>
          <w:b/>
          <w:sz w:val="28"/>
          <w:szCs w:val="28"/>
        </w:rPr>
        <w:t>Занятия с детьми</w:t>
      </w:r>
    </w:p>
    <w:p w:rsidR="009952C4" w:rsidRPr="003277FC" w:rsidRDefault="009952C4" w:rsidP="009952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7FC">
        <w:rPr>
          <w:rFonts w:ascii="Times New Roman" w:hAnsi="Times New Roman"/>
          <w:sz w:val="28"/>
          <w:szCs w:val="28"/>
        </w:rPr>
        <w:t xml:space="preserve">Социально-коммуникативное развитие «Я в детском саду». </w:t>
      </w:r>
    </w:p>
    <w:p w:rsidR="009952C4" w:rsidRPr="003277FC" w:rsidRDefault="009952C4" w:rsidP="009952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7FC">
        <w:rPr>
          <w:rFonts w:ascii="Times New Roman" w:hAnsi="Times New Roman"/>
          <w:sz w:val="28"/>
          <w:szCs w:val="28"/>
        </w:rPr>
        <w:t>Познавательное развитие «Дары осени» (природный мир).</w:t>
      </w:r>
    </w:p>
    <w:p w:rsidR="009952C4" w:rsidRPr="003277FC" w:rsidRDefault="009952C4" w:rsidP="009952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3277FC">
        <w:rPr>
          <w:rFonts w:ascii="Times New Roman" w:hAnsi="Times New Roman"/>
          <w:sz w:val="28"/>
          <w:szCs w:val="28"/>
        </w:rPr>
        <w:t>Познавательное развитие «</w:t>
      </w:r>
      <w:r w:rsidRPr="003277FC">
        <w:rPr>
          <w:rFonts w:ascii="Times New Roman" w:hAnsi="Times New Roman"/>
          <w:color w:val="111111"/>
          <w:sz w:val="28"/>
          <w:szCs w:val="28"/>
        </w:rPr>
        <w:t>Веселые животные» (математика)</w:t>
      </w:r>
    </w:p>
    <w:p w:rsidR="009952C4" w:rsidRPr="003277FC" w:rsidRDefault="009952C4" w:rsidP="009952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3277FC">
        <w:rPr>
          <w:rFonts w:ascii="Times New Roman" w:hAnsi="Times New Roman"/>
          <w:color w:val="111111"/>
          <w:sz w:val="28"/>
          <w:szCs w:val="28"/>
        </w:rPr>
        <w:t xml:space="preserve"> Познавательное развитие «Животные в лесу» (природный мир).</w:t>
      </w:r>
    </w:p>
    <w:p w:rsidR="009952C4" w:rsidRPr="003277FC" w:rsidRDefault="009952C4" w:rsidP="009952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3277FC">
        <w:rPr>
          <w:rFonts w:ascii="Times New Roman" w:hAnsi="Times New Roman"/>
          <w:color w:val="111111"/>
          <w:sz w:val="28"/>
          <w:szCs w:val="28"/>
        </w:rPr>
        <w:t>Художественно-эстетическое развитие «Осенний лес».</w:t>
      </w:r>
    </w:p>
    <w:p w:rsidR="009952C4" w:rsidRPr="003277FC" w:rsidRDefault="009952C4" w:rsidP="009952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3277FC">
        <w:rPr>
          <w:rFonts w:ascii="Times New Roman" w:hAnsi="Times New Roman"/>
          <w:color w:val="111111"/>
          <w:sz w:val="28"/>
          <w:szCs w:val="28"/>
        </w:rPr>
        <w:t>Художественно-эстетическое развитие «Рисуем ладошками».</w:t>
      </w:r>
    </w:p>
    <w:p w:rsidR="009952C4" w:rsidRPr="003277FC" w:rsidRDefault="009952C4" w:rsidP="009952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3277FC">
        <w:rPr>
          <w:rFonts w:ascii="Times New Roman" w:hAnsi="Times New Roman"/>
          <w:color w:val="111111"/>
          <w:sz w:val="28"/>
          <w:szCs w:val="28"/>
        </w:rPr>
        <w:t>Художественно-эстетическое развитие «Красочный мир».</w:t>
      </w:r>
    </w:p>
    <w:p w:rsidR="009952C4" w:rsidRPr="003277FC" w:rsidRDefault="009952C4" w:rsidP="009952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7FC">
        <w:rPr>
          <w:rFonts w:ascii="Times New Roman" w:hAnsi="Times New Roman"/>
          <w:color w:val="111111"/>
          <w:sz w:val="28"/>
          <w:szCs w:val="28"/>
        </w:rPr>
        <w:t>Художественно-эстетическое развитие «На что это похоже?».</w:t>
      </w:r>
    </w:p>
    <w:p w:rsidR="009952C4" w:rsidRPr="003277FC" w:rsidRDefault="009952C4" w:rsidP="009952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7FC">
        <w:rPr>
          <w:rFonts w:ascii="Times New Roman" w:hAnsi="Times New Roman"/>
          <w:sz w:val="28"/>
          <w:szCs w:val="28"/>
        </w:rPr>
        <w:t>Познавательное развитие «Зима» (природный мир).</w:t>
      </w:r>
    </w:p>
    <w:p w:rsidR="009952C4" w:rsidRPr="003277FC" w:rsidRDefault="009952C4" w:rsidP="009952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7FC">
        <w:rPr>
          <w:rFonts w:ascii="Times New Roman" w:hAnsi="Times New Roman"/>
          <w:sz w:val="28"/>
          <w:szCs w:val="28"/>
        </w:rPr>
        <w:t>Социально-коммуникативное развитие «В лесу родилась елочка».</w:t>
      </w:r>
    </w:p>
    <w:p w:rsidR="009952C4" w:rsidRPr="003277FC" w:rsidRDefault="009952C4" w:rsidP="009952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7FC">
        <w:rPr>
          <w:rFonts w:ascii="Times New Roman" w:hAnsi="Times New Roman"/>
          <w:color w:val="111111"/>
          <w:sz w:val="28"/>
          <w:szCs w:val="28"/>
        </w:rPr>
        <w:t>Художественно-эстетическое развитие «Зимние забавы».</w:t>
      </w:r>
    </w:p>
    <w:p w:rsidR="009952C4" w:rsidRPr="003277FC" w:rsidRDefault="009952C4" w:rsidP="009952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7FC">
        <w:rPr>
          <w:rFonts w:ascii="Times New Roman" w:hAnsi="Times New Roman"/>
          <w:sz w:val="28"/>
          <w:szCs w:val="28"/>
        </w:rPr>
        <w:lastRenderedPageBreak/>
        <w:t>Познавательное развитие «Весна-красна» (природный мир).</w:t>
      </w:r>
    </w:p>
    <w:p w:rsidR="009952C4" w:rsidRPr="003277FC" w:rsidRDefault="009952C4" w:rsidP="009952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7FC">
        <w:rPr>
          <w:rFonts w:ascii="Times New Roman" w:hAnsi="Times New Roman"/>
          <w:color w:val="111111"/>
          <w:sz w:val="28"/>
          <w:szCs w:val="28"/>
        </w:rPr>
        <w:t>Художественно-эстетическое развитие «Весенняя оттепель».</w:t>
      </w:r>
    </w:p>
    <w:p w:rsidR="009952C4" w:rsidRPr="003277FC" w:rsidRDefault="009952C4" w:rsidP="009952C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7FC">
        <w:rPr>
          <w:rFonts w:ascii="Times New Roman" w:hAnsi="Times New Roman"/>
          <w:color w:val="111111"/>
          <w:sz w:val="28"/>
          <w:szCs w:val="28"/>
        </w:rPr>
        <w:t xml:space="preserve">Социально-коммуникативное </w:t>
      </w:r>
      <w:r w:rsidR="0081787E">
        <w:rPr>
          <w:rFonts w:ascii="Times New Roman" w:hAnsi="Times New Roman"/>
          <w:color w:val="111111"/>
          <w:sz w:val="28"/>
          <w:szCs w:val="28"/>
        </w:rPr>
        <w:t xml:space="preserve">развитие </w:t>
      </w:r>
      <w:r w:rsidRPr="003277FC">
        <w:rPr>
          <w:rFonts w:ascii="Times New Roman" w:hAnsi="Times New Roman"/>
          <w:color w:val="111111"/>
          <w:sz w:val="28"/>
          <w:szCs w:val="28"/>
        </w:rPr>
        <w:t>«Мамины помощники».</w:t>
      </w:r>
    </w:p>
    <w:p w:rsidR="009952C4" w:rsidRPr="003277FC" w:rsidRDefault="009952C4" w:rsidP="009952C4">
      <w:pPr>
        <w:spacing w:after="0" w:line="240" w:lineRule="auto"/>
        <w:ind w:left="360"/>
        <w:rPr>
          <w:rFonts w:ascii="Times New Roman" w:hAnsi="Times New Roman"/>
          <w:b/>
          <w:color w:val="111111"/>
          <w:sz w:val="28"/>
          <w:szCs w:val="28"/>
        </w:rPr>
      </w:pPr>
    </w:p>
    <w:p w:rsidR="009952C4" w:rsidRPr="003277FC" w:rsidRDefault="009952C4" w:rsidP="009952C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3277FC">
        <w:rPr>
          <w:rFonts w:ascii="Times New Roman" w:hAnsi="Times New Roman"/>
          <w:b/>
          <w:color w:val="111111"/>
          <w:sz w:val="28"/>
          <w:szCs w:val="28"/>
        </w:rPr>
        <w:t>Тематические праздники</w:t>
      </w:r>
    </w:p>
    <w:p w:rsidR="009952C4" w:rsidRPr="003277FC" w:rsidRDefault="009952C4" w:rsidP="009952C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7FC">
        <w:rPr>
          <w:rFonts w:ascii="Times New Roman" w:hAnsi="Times New Roman"/>
          <w:sz w:val="28"/>
          <w:szCs w:val="28"/>
        </w:rPr>
        <w:t>«В гостях у осени».</w:t>
      </w:r>
    </w:p>
    <w:p w:rsidR="009952C4" w:rsidRPr="003277FC" w:rsidRDefault="009952C4" w:rsidP="009952C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7FC">
        <w:rPr>
          <w:rFonts w:ascii="Times New Roman" w:hAnsi="Times New Roman"/>
          <w:sz w:val="28"/>
          <w:szCs w:val="28"/>
        </w:rPr>
        <w:t>«Осенний листопад».</w:t>
      </w:r>
    </w:p>
    <w:p w:rsidR="009952C4" w:rsidRPr="003277FC" w:rsidRDefault="009952C4" w:rsidP="009952C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7FC">
        <w:rPr>
          <w:rFonts w:ascii="Times New Roman" w:hAnsi="Times New Roman"/>
          <w:sz w:val="28"/>
          <w:szCs w:val="28"/>
        </w:rPr>
        <w:t>«Зимняя сказка».</w:t>
      </w:r>
    </w:p>
    <w:p w:rsidR="009952C4" w:rsidRPr="003277FC" w:rsidRDefault="009952C4" w:rsidP="009952C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7FC">
        <w:rPr>
          <w:rFonts w:ascii="Times New Roman" w:hAnsi="Times New Roman"/>
          <w:sz w:val="28"/>
          <w:szCs w:val="28"/>
        </w:rPr>
        <w:t>«Зимние забавы».</w:t>
      </w:r>
    </w:p>
    <w:p w:rsidR="009952C4" w:rsidRPr="003277FC" w:rsidRDefault="009952C4" w:rsidP="009952C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7FC">
        <w:rPr>
          <w:rFonts w:ascii="Times New Roman" w:hAnsi="Times New Roman"/>
          <w:sz w:val="28"/>
          <w:szCs w:val="28"/>
        </w:rPr>
        <w:t>«Весна поет»</w:t>
      </w:r>
    </w:p>
    <w:sectPr w:rsidR="009952C4" w:rsidRPr="003277FC" w:rsidSect="00A55A12">
      <w:head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35" w:rsidRDefault="00873835">
      <w:r>
        <w:separator/>
      </w:r>
    </w:p>
  </w:endnote>
  <w:endnote w:type="continuationSeparator" w:id="0">
    <w:p w:rsidR="00873835" w:rsidRDefault="0087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35" w:rsidRDefault="00873835">
      <w:r>
        <w:separator/>
      </w:r>
    </w:p>
  </w:footnote>
  <w:footnote w:type="continuationSeparator" w:id="0">
    <w:p w:rsidR="00873835" w:rsidRDefault="0087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A" w:rsidRPr="00ED5FB9" w:rsidRDefault="006D55BA" w:rsidP="00ED5FB9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D5FB9">
      <w:rPr>
        <w:rFonts w:ascii="Times New Roman" w:hAnsi="Times New Roman"/>
        <w:sz w:val="24"/>
        <w:szCs w:val="24"/>
      </w:rPr>
      <w:t xml:space="preserve">Муниципальное </w:t>
    </w:r>
    <w:r w:rsidR="00B350F1" w:rsidRPr="00ED5FB9">
      <w:rPr>
        <w:rFonts w:ascii="Times New Roman" w:hAnsi="Times New Roman"/>
        <w:sz w:val="24"/>
        <w:szCs w:val="24"/>
      </w:rPr>
      <w:t xml:space="preserve">бюджетное </w:t>
    </w:r>
    <w:r w:rsidRPr="00ED5FB9">
      <w:rPr>
        <w:rFonts w:ascii="Times New Roman" w:hAnsi="Times New Roman"/>
        <w:sz w:val="24"/>
        <w:szCs w:val="24"/>
      </w:rPr>
      <w:t>дошкольное образовательное учреждение</w:t>
    </w:r>
  </w:p>
  <w:p w:rsidR="006D55BA" w:rsidRPr="00ED5FB9" w:rsidRDefault="006D55BA" w:rsidP="00ED5FB9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D5FB9">
      <w:rPr>
        <w:rFonts w:ascii="Times New Roman" w:hAnsi="Times New Roman"/>
        <w:sz w:val="24"/>
        <w:szCs w:val="24"/>
      </w:rPr>
      <w:t>«Детский сад комбинированного вида №8</w:t>
    </w:r>
    <w:r w:rsidR="00B350F1" w:rsidRPr="00ED5FB9">
      <w:rPr>
        <w:rFonts w:ascii="Times New Roman" w:hAnsi="Times New Roman"/>
        <w:sz w:val="24"/>
        <w:szCs w:val="24"/>
      </w:rPr>
      <w:t>»</w:t>
    </w:r>
    <w:r w:rsidRPr="00ED5FB9">
      <w:rPr>
        <w:rFonts w:ascii="Times New Roman" w:hAnsi="Times New Roman"/>
        <w:sz w:val="24"/>
        <w:szCs w:val="24"/>
      </w:rPr>
      <w:t xml:space="preserve"> Алексеев</w:t>
    </w:r>
    <w:r w:rsidR="00B350F1" w:rsidRPr="00ED5FB9">
      <w:rPr>
        <w:rFonts w:ascii="Times New Roman" w:hAnsi="Times New Roman"/>
        <w:sz w:val="24"/>
        <w:szCs w:val="24"/>
      </w:rPr>
      <w:t>с</w:t>
    </w:r>
    <w:r w:rsidRPr="00ED5FB9">
      <w:rPr>
        <w:rFonts w:ascii="Times New Roman" w:hAnsi="Times New Roman"/>
        <w:sz w:val="24"/>
        <w:szCs w:val="24"/>
      </w:rPr>
      <w:t>к</w:t>
    </w:r>
    <w:r w:rsidR="00B350F1" w:rsidRPr="00ED5FB9">
      <w:rPr>
        <w:rFonts w:ascii="Times New Roman" w:hAnsi="Times New Roman"/>
        <w:sz w:val="24"/>
        <w:szCs w:val="24"/>
      </w:rPr>
      <w:t>ого</w:t>
    </w:r>
    <w:r w:rsidRPr="00ED5FB9">
      <w:rPr>
        <w:rFonts w:ascii="Times New Roman" w:hAnsi="Times New Roman"/>
        <w:sz w:val="24"/>
        <w:szCs w:val="24"/>
      </w:rPr>
      <w:t xml:space="preserve"> городско</w:t>
    </w:r>
    <w:r w:rsidR="00B350F1" w:rsidRPr="00ED5FB9">
      <w:rPr>
        <w:rFonts w:ascii="Times New Roman" w:hAnsi="Times New Roman"/>
        <w:sz w:val="24"/>
        <w:szCs w:val="24"/>
      </w:rPr>
      <w:t>го округа</w:t>
    </w:r>
  </w:p>
  <w:p w:rsidR="006D55BA" w:rsidRPr="00ED5FB9" w:rsidRDefault="006D55BA" w:rsidP="00ED5FB9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185"/>
    <w:multiLevelType w:val="hybridMultilevel"/>
    <w:tmpl w:val="6D4A0B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D659C0"/>
    <w:multiLevelType w:val="hybridMultilevel"/>
    <w:tmpl w:val="7448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181EB4"/>
    <w:multiLevelType w:val="hybridMultilevel"/>
    <w:tmpl w:val="1D92E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B05ED3"/>
    <w:multiLevelType w:val="hybridMultilevel"/>
    <w:tmpl w:val="40207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7025CE"/>
    <w:multiLevelType w:val="multilevel"/>
    <w:tmpl w:val="E67EEBF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cs="Times New Roman" w:hint="default"/>
      </w:rPr>
    </w:lvl>
  </w:abstractNum>
  <w:abstractNum w:abstractNumId="5" w15:restartNumberingAfterBreak="0">
    <w:nsid w:val="6CBC279C"/>
    <w:multiLevelType w:val="hybridMultilevel"/>
    <w:tmpl w:val="9A80B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6B55114"/>
    <w:multiLevelType w:val="hybridMultilevel"/>
    <w:tmpl w:val="46429EFA"/>
    <w:lvl w:ilvl="0" w:tplc="AAF40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32102F"/>
    <w:multiLevelType w:val="hybridMultilevel"/>
    <w:tmpl w:val="F3D27976"/>
    <w:lvl w:ilvl="0" w:tplc="0E32EFA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12"/>
    <w:rsid w:val="000B5339"/>
    <w:rsid w:val="001A6AC0"/>
    <w:rsid w:val="002F7E8E"/>
    <w:rsid w:val="003277FC"/>
    <w:rsid w:val="00372C86"/>
    <w:rsid w:val="0050542B"/>
    <w:rsid w:val="00563BAD"/>
    <w:rsid w:val="005744C0"/>
    <w:rsid w:val="006D55BA"/>
    <w:rsid w:val="007410A3"/>
    <w:rsid w:val="0081787E"/>
    <w:rsid w:val="00855B12"/>
    <w:rsid w:val="00873835"/>
    <w:rsid w:val="009952C4"/>
    <w:rsid w:val="00A55A12"/>
    <w:rsid w:val="00AC568C"/>
    <w:rsid w:val="00B350F1"/>
    <w:rsid w:val="00C14FCE"/>
    <w:rsid w:val="00CB50D6"/>
    <w:rsid w:val="00CC2258"/>
    <w:rsid w:val="00DB4B06"/>
    <w:rsid w:val="00ED5FB9"/>
    <w:rsid w:val="00F50CF8"/>
    <w:rsid w:val="00F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E3936A-70A8-413F-AC55-4FE20C12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B9"/>
    <w:pPr>
      <w:spacing w:after="200" w:line="276" w:lineRule="auto"/>
    </w:pPr>
    <w:rPr>
      <w:rFonts w:ascii="Calibri" w:hAnsi="Calibri"/>
    </w:rPr>
  </w:style>
  <w:style w:type="paragraph" w:styleId="2">
    <w:name w:val="heading 2"/>
    <w:basedOn w:val="a"/>
    <w:link w:val="20"/>
    <w:uiPriority w:val="99"/>
    <w:qFormat/>
    <w:rsid w:val="005744C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A55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Calibri" w:hAnsi="Calibri"/>
    </w:rPr>
  </w:style>
  <w:style w:type="paragraph" w:styleId="a5">
    <w:name w:val="footer"/>
    <w:basedOn w:val="a"/>
    <w:link w:val="a6"/>
    <w:uiPriority w:val="99"/>
    <w:rsid w:val="00A55A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Calibri" w:hAnsi="Calibri"/>
    </w:rPr>
  </w:style>
  <w:style w:type="table" w:styleId="a7">
    <w:name w:val="Table Grid"/>
    <w:basedOn w:val="a1"/>
    <w:uiPriority w:val="99"/>
    <w:rsid w:val="00CC225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C2258"/>
    <w:pPr>
      <w:ind w:left="720"/>
    </w:pPr>
    <w:rPr>
      <w:rFonts w:cs="Calibri"/>
    </w:rPr>
  </w:style>
  <w:style w:type="character" w:customStyle="1" w:styleId="normaltextrun">
    <w:name w:val="normaltextrun"/>
    <w:basedOn w:val="a0"/>
    <w:uiPriority w:val="99"/>
    <w:rsid w:val="00CC22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DSad</dc:creator>
  <cp:keywords/>
  <dc:description/>
  <cp:lastModifiedBy>spectrum</cp:lastModifiedBy>
  <cp:revision>2</cp:revision>
  <dcterms:created xsi:type="dcterms:W3CDTF">2020-06-08T19:42:00Z</dcterms:created>
  <dcterms:modified xsi:type="dcterms:W3CDTF">2020-06-08T19:42:00Z</dcterms:modified>
</cp:coreProperties>
</file>